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Нагрянули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было собак — и вдруг залаяли.
          <w:br/>
          Поздно ночью — что за чудеса!—
          <w:br/>
          Кто-то едет в поле за сараями.
          <w:br/>
          Раздаются чьи-то голоса...
          <w:br/>
          <w:br/>
          Не было гостей — и вот нагрянули.
          <w:br/>
          Не было вестей — так получай!
          <w:br/>
          И опять под ивами багряными
          <w:br/>
          Расходился праздник невзначай.
          <w:br/>
          <w:br/>
          Ты прости нас, полюшко усталое,
          <w:br/>
          Ты прости, как братьев и сестер:
          <w:br/>
          Может, мы за все свое бывалое
          <w:br/>
          Разожгли последний наш костер.
          <w:br/>
          <w:br/>
          Может быть, последний раз нагрянули,
          <w:br/>
          Может быть, не скоро навестят...
          <w:br/>
          Как по саду, садику багряному
          <w:br/>
          Грустно-грустно листья шелестят.
          <w:br/>
          <w:br/>
          Под луной, под гаснущими ивами
          <w:br/>
          Посмотрели мой любимый край
          <w:br/>
          И опять умчались, торопливые,
          <w:br/>
          И пропал вдали собачий лай...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2021-11-11T01:04:15+03:00</dcterms:created>
  <dcterms:modified xsi:type="dcterms:W3CDTF">2021-11-11T01:04:15+03:00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