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Поэзия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Над высью пламенной Синая
          <w:br/>
          Любить туман Ее лучей,
          <w:br/>
          Молиться Ей, Ее не зная,
          <w:br/>
          Тем безнадежно горячей,
          <w:br/>
          <w:br/>
          Но из лазури фимиама,
          <w:br/>
          От лилий праздного венца,
          <w:br/>
          Бежать... презрев гордыню храма
          <w:br/>
          И славословие жреца,
          <w:br/>
          <w:br/>
          Чтоб в океане мутных далей,
          <w:br/>
          В безумном чаяньи святынь,
          <w:br/>
          Искать следов Ее сандалий
          <w:br/>
          Между заносами пустынь.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2021-11-11T05:35:54+03:00</dcterms:created>
  <dcterms:modified xsi:type="dcterms:W3CDTF">2021-11-11T05:35:54+03:00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