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паре крыл
          <w:br/>
           (и мне бы! и мне бы!)
          <w:br/>
           корабль отплыл
          <w:br/>
           в открытое небо.
          <w:br/>
          <w:br/>
          А тень видна
          <w:br/>
           на рыжей равнине,
          <w:br/>
           а крик винта —
          <w:br/>
           как скрип журавлиный,
          <w:br/>
          <w:br/>
          А в небе есть
          <w:br/>
           и гавань, и флаги,
          <w:br/>
           и штиль, и плеск,
          <w:br/>
           и архипелаги.
          <w:br/>
          <w:br/>
          Счастливый путь,
          <w:br/>
           спокойного неба!
          <w:br/>
           Когда-нибудь
          <w:br/>
           и мне бы, и мне бы!..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2022-04-27T04:58:55+03:00</dcterms:created>
  <dcterms:modified xsi:type="dcterms:W3CDTF">2022-04-27T04:58:55+03:00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