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розовым морем вставала 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розовым морем вставала луна
          <w:br/>
           Во льду зеленела бутылка вина
          <w:br/>
          <w:br/>
          И томно кружились влюбленные пары
          <w:br/>
           Под жалобный рокот гавайской гитары.
          <w:br/>
          <w:br/>
          — Послушай. О как это было давно,
          <w:br/>
           Такое же море и то же вино.
          <w:br/>
          <w:br/>
          Мне кажется будто и музыка та же
          <w:br/>
           Послушай, послушай,- мне кажется даже.
          <w:br/>
          <w:br/>
          — Нет, вы ошибаетесь, друг дорогой.
          <w:br/>
           Мы жили тогда на планете другой
          <w:br/>
          <w:br/>
          И слишком устали и слишком стары
          <w:br/>
           Для этого вальса и этой гитары.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2022-04-22T21:36:01+03:00</dcterms:created>
  <dcterms:modified xsi:type="dcterms:W3CDTF">2022-04-22T21:36:01+03:00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