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Надежды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Глупец и трус способны жизнь любить:
          <w:br/>
          Кто понял жизнь — тому надежды нет.
          <w:br/>
          Но я живу и даже жажду жить,
          <w:br/>
          Хотя и жду вседневно новых бед.
          <w:br/>
          Я жизнь люблю, хотя не верю ей, —
          <w:br/>
          Она не даст ни счастья, ни любви.
          <w:br/>
          Приди же, смерть, приди ко мне скорей,
          <w:br/>
          Чтоб я не ждал, и сразу все порви…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2022-03-22T11:15:37+03:00</dcterms:created>
  <dcterms:modified xsi:type="dcterms:W3CDTF">2022-03-22T11:15:37+03:00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