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жить! Вот они, роковые слова!
          <w:br/>
           Вот она, роковая задача!
          <w:br/>
           Кто над ней не трудился, тоскуя и плача,
          <w:br/>
           Чья над ней не ломилась от дум голова?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2022-04-21T21:11:21+03:00</dcterms:created>
  <dcterms:modified xsi:type="dcterms:W3CDTF">2022-04-21T21:11:21+03:00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