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 жить с людьми чужими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жить с людьми чужими,
          <w:br/>
          Только сам себе я свой,
          <w:br/>
          И, доколе я живой,
          <w:br/>
          Надо жить с людьми чужими,
          <w:br/>
          Ах, не все ль равно с какими!
          <w:br/>
          Уж таков мой рок земной, —
          <w:br/>
          Надо жить с людьми чужими,
          <w:br/>
          Только сам себе я свой.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2022-03-19T09:20:31+03:00</dcterms:created>
  <dcterms:modified xsi:type="dcterms:W3CDTF">2022-03-19T09:20:31+03:00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