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мной в лазури ясной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мной в лазури ясной
          <w:br/>
           Светит звездочка одна —
          <w:br/>
           Справа запад, темно-красный,
          <w:br/>
           Слева бледная луна.
          <w:br/>
          <w:br/>
          Той звезде — удел поэтов:
          <w:br/>
           Слишком рано заблистать —
          <w:br/>
           И меж двух враждебных светов
          <w:br/>
           Замирать, сиять, мерцать!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2022-04-23T09:30:34+03:00</dcterms:created>
  <dcterms:modified xsi:type="dcterms:W3CDTF">2022-04-23T09:30:34+03:00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