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на лик холодный сей,
          <w:br/>
               Взгляни: в нем жизни нет;
          <w:br/>
          Но как на нем былых страстей
          <w:br/>
               Еще заметен след!
          <w:br/>
          Так ярый ток, оледенев,
          <w:br/>
               Над бездною висит,
          <w:br/>
          Утратив прежний грозный рев,
          <w:br/>
               Храня движенья вид.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2021-11-10T20:42:59+03:00</dcterms:created>
  <dcterms:modified xsi:type="dcterms:W3CDTF">2021-11-10T20:42:59+03:00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