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к моему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бойся, Глазунов, ты моего портрета!
          <w:br/>
           Не генеральский он, но сбудешь также с рук,
          <w:br/>
           Зачем лишь говорить, что он портрет поэта!
          <w:br/>
           С карикатурами продай его, мой друг.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2022-04-22T12:21:35+03:00</dcterms:created>
  <dcterms:modified xsi:type="dcterms:W3CDTF">2022-04-22T12:21:35+03:00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