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неоконченном портрете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вздыхайте обо мне,
          <w:br/>
          Печаль преступна и напрасна,
          <w:br/>
          Я здесь, на сером полотне,
          <w:br/>
          Возникла странно и неясно.
          <w:br/>
          <w:br/>
          Взлетевших рук излом больной,
          <w:br/>
          В глазах улыбка исступленья,
          <w:br/>
          Я не могла бы стать иной
          <w:br/>
          Пред горьким часом наслажденья.
          <w:br/>
          <w:br/>
          Он так хотел, он так велел
          <w:br/>
          Словами мертвыми и злыми.
          <w:br/>
          Мой рот тревожно заалел,
          <w:br/>
          И щеки стали снеговыми.
          <w:br/>
          <w:br/>
          И нет греха в его вине,
          <w:br/>
          Ушел, глядит в глаза другие,
          <w:br/>
          Но ничего не снится мне
          <w:br/>
          В моей предсмертной летаргии.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2021-11-10T18:08:34+03:00</dcterms:created>
  <dcterms:modified xsi:type="dcterms:W3CDTF">2021-11-10T18:08:34+03:00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