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лечь, где лечь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лечь, где лечь,
          <w:br/>
           И там не встать, где лечь.
          <w:br/>
           __________________
          <w:br/>
          <w:br/>
          И, задохнувшись «Интернационалом»,
          <w:br/>
           Упасть лицом на высохшие травы.
          <w:br/>
           И уж не встать, и не попасть в анналы,
          <w:br/>
           И даже близким славы не сыскать.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2022-04-22T03:20:58+03:00</dcterms:created>
  <dcterms:modified xsi:type="dcterms:W3CDTF">2022-04-22T03:20:58+03:00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