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 (Шумя, Европу обняла война)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Шумя, Европу обняла война,
          <w:br/>
          Глася: «Мир хижинам и гибель тронам!»
          <w:br/>
          Пусть эта брань потом Наполеоном,
          <w:br/>
          В дыму побед, была усмирена.
          <w:br/>
          Навек осталась вскрытой глубина;
          <w:br/>
          Над ней теперь гудело вещим звоном —
          <w:br/>
          Все то, об чем шептали лишь ученым
          <w:br/>
          Намеки книг в былые времена.
          <w:br/>
          Ваграм и Дрезден, Аустерлиц и Иена,
          <w:br/>
          Вы — двух начал таинственная смена;
          <w:br/>
          Толпе открыли вы свободный путь.
          <w:br/>
          Народ рванулся ветром тайн дохнуть…
          <w:br/>
          Но не давал дышать им в полной мере
          <w:br/>
          Все ж топот армий, гулы артиллерий.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2022-03-21T05:55:15+03:00</dcterms:created>
  <dcterms:modified xsi:type="dcterms:W3CDTF">2022-03-21T05:55:15+03:00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