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Напрасно к сопернице рвался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речи живые, ни огненный взгляд
          <w:br/>
           В ней душу его не пленяли,
          <w:br/>
           Но косы, но русые косы до пят —
          <w:br/>
           Расстаться с русалкой мешали.
          <w:br/>
          <w:br/>
          Напрасно он бился в коварных сетях,
          <w:br/>
           Напрасно к сопернице рвался,
          <w:br/>
           Запутался в чудных ее волосах
          <w:br/>
           И с нею навеки остался.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2022-04-22T07:54:24+03:00</dcterms:created>
  <dcterms:modified xsi:type="dcterms:W3CDTF">2022-04-22T07:54:24+03:00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