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Напутствие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Большая дорога — земной наш шар.
          <w:br/>
           И странники мы на свете.
          <w:br/>
           Торопимся словно бы на пожар,
          <w:br/>
           Кто пеший, а кто и в карете.
          <w:br/>
          <w:br/>
          Мы машем платком, повстречавшись в пути.
          <w:br/>
           И мчимся, как от погони;
          <w:br/>
           Мы рады б друг друга прижать к груди.
          <w:br/>
           Но рвутся горячие кони.
          <w:br/>
          <w:br/>
          Едва лишь тебя на скрещенье дорог
          <w:br/>
           Успел, о принц, полюбить я.
          <w:br/>
           Как снова трубит почтальона рожок —
          <w:br/>
           Обоим трубит отбытье.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2022-04-22T10:08:51+03:00</dcterms:created>
  <dcterms:modified xsi:type="dcterms:W3CDTF">2022-04-22T10:08:51+03:00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