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Нарушались правила драки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Нарушались правила драки.
          <w:br/>
           Вот и все. Остальное — враки.
          <w:br/>
          <w:br/>
          То под дых, то в дух, то в пах.
          <w:br/>
           Крови вкус — до сих пор в зубах.
          <w:br/>
          <w:br/>
          В деснах точно так же, как в нёбе.
          <w:br/>
           На земле точно так же, как в небе,
          <w:br/>
          <w:br/>
          сладкий, дымный, соленый, парной
          <w:br/>
           крови вкус во мне и со мной.
          <w:br/>
          <w:br/>
          До сих пор по взору, по зраку
          <w:br/>
           отличаю тех, кто прошел
          <w:br/>
           через кровь, через драку,
          <w:br/>
           через мордой об стол.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2022-04-24T05:41:44+03:00</dcterms:created>
  <dcterms:modified xsi:type="dcterms:W3CDTF">2022-04-24T05:41:44+03:00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