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старость грустная настигнет без труда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старость грустная настигнет без труда,
          <w:br/>
          Мы немощны теперь, и нет у нас желанья.
          <w:br/>
          С тех пор, как умерла подруга, — никогда
          <w:br/>
          Не полнится душа тревогой ожиданья.
          <w:br/>
          Та жизнь прошла для нас, чудес и бед полна,
          <w:br/>
          Оставив по себе одни воспоминанья.
          <w:br/>
          Печальная, наш мир покинула она,
          <w:br/>
          И в этой пустоте всё памятна весна,
          <w:br/>
          Где каждый вздох хранит ее существованье.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2022-03-18T01:27:11+03:00</dcterms:created>
  <dcterms:modified xsi:type="dcterms:W3CDTF">2022-03-18T01:27:11+03:00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