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Насладись, пока не поздно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Насладись, пока не поздно,
          <w:br/>
           Ведь искать недалеко,
          <w:br/>
           Тем, что в мире грациозно,
          <w:br/>
           Грациозно и легко.
          <w:br/>
          <w:br/>
          Больше нечему учиться,
          <w:br/>
           Прозевал и был таков:
          <w:br/>
           Пара медных пятаков,
          <w:br/>
           «Без речей и без венков»
          <w:br/>
           (Иль с речами — как случится).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2022-04-22T21:36:26+03:00</dcterms:created>
  <dcterms:modified xsi:type="dcterms:W3CDTF">2022-04-22T21:36:26+03:00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