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Наташа спит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Наташа спит. Зефир летает
          <w:br/>
          Вкруг гофрированных волос.
          <w:br/>
          Для девушки, как всякий знает,
          <w:br/>
          Сон утренний, источник слез,
          <w:br/>
          Головомойку означает,
          <w:br/>
          Но волосы ей осушает
          <w:br/>
          Какой-то мощный пылесос,
          <w:br/>
          И перманентно иссякает —
          <w:br/>
          И вновь кипит источник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2022-03-19T09:35:21+03:00</dcterms:created>
  <dcterms:modified xsi:type="dcterms:W3CDTF">2022-03-19T09:35:21+03:00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