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Натягивать не станем удила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Натягивать не станем удила,
          <w:br/>
           поводья перенапрягать не станем,
          <w:br/>
           а будем делать добрые дела
          <w:br/>
           до той поры, покуда не устанем.
          <w:br/>
          <w:br/>
          А что такое добрые дела,
          <w:br/>
           известно даже малому ребенку.
          <w:br/>
           Всех, даже основных адептов зла,
          <w:br/>
           не будем стричь под общую гребенку.
          <w:br/>
          <w:br/>
          Ну что мы в самом деле всё орем?
          <w:br/>
           Где наша терпеливость, милость, жалость?
          <w:br/>
           В понятие «проступок» уберем,
          <w:br/>
           что преступлением обозначалось.
          <w:br/>
          <w:br/>
          По году наказания скостим,
          <w:br/>
           и сложность апелляций упростим,
          <w:br/>
           и сахару хоть по куску прибавим —
          <w:br/>
           и то в веках себя прославим.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2022-04-24T05:36:20+03:00</dcterms:created>
  <dcterms:modified xsi:type="dcterms:W3CDTF">2022-04-24T05:36:20+03:00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