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Наука Фомы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рук не обнять!
          <w:br/>
          Сгинь, выспренных душ
          <w:br/>
          Небыль!
          <w:br/>
          Не вижу — и гладь,
          <w:br/>
          Не слышу — и глушь:
          <w:br/>
          Не был.
          <w:br/>
          <w:br/>
          Круги на воде.
          <w:br/>
          Ушам и очам —
          <w:br/>
          Камень.
          <w:br/>
          Не здесь — так нигде.
          <w:br/>
          В пространство, как в чан
          <w:br/>
          Канул.
          <w:br/>
          <w:br/>
          Руками держи!
          <w:br/>
          Всей крепостью мышц
          <w:br/>
          Ширься!
          <w:br/>
          Что сны и псалмы!
          <w:br/>
          Бог ради Фомы
          <w:br/>
          В мир сей
          <w:br/>
          <w:br/>
          Пришел: укрепись
          <w:br/>
          В неверье — как негр
          <w:br/>
          В трюме.
          <w:br/>
          Всю в рану — по кисть!
          <w:br/>
          Бог ради таких
          <w:br/>
          Умер.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2022-03-19T00:02:44+03:00</dcterms:created>
  <dcterms:modified xsi:type="dcterms:W3CDTF">2022-03-19T00:02:44+03:00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