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Находка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Изменилась у счастья походка,
          <w:br/>
           Перепутались наши пути.
          <w:br/>
           Ты пойми, дорогая находка,
          <w:br/>
           Нынче трудно друг друга найти.
          <w:br/>
          <w:br/>
          Ты взглянула наивно и кротко,
          <w:br/>
           Под ногами качнулась земля…
          <w:br/>
           И тогда улыбнулась находка,
          <w:br/>
           Улыбнулась, взглянув на меня.
          <w:br/>
          <w:br/>
          Если будут разлуки и даже
          <w:br/>
           Вдруг прервётся привычная нить –
          <w:br/>
           Чтоб находка не стала пропажей,
          <w:br/>
           Надо просто друг друга любить.
          <w:br/>
          <w:br/>
          Грустной жизни весёлая нотка,
          <w:br/>
           Жаворонок среди воронья,
          <w:br/>
           Ты – находка, находка, находка,
          <w:br/>
           Дорогая находка моя!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2022-04-22T10:17:36+03:00</dcterms:created>
  <dcterms:modified xsi:type="dcterms:W3CDTF">2022-04-22T10:17:36+03:00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