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стройки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лицом лесов и косогоров,
          <w:br/>
          Там, где повсюду камень и вода, —
          <w:br/>
          Самой природы своевольный норов
          <w:br/>
          Препятствует усилиям труда.
          <w:br/>
          Но в день, когда построятся палатки
          <w:br/>
          И, сгоряча наткнувшись на ружье,
          <w:br/>
          Косматый зверь несется без оглядки
          <w:br/>
          В дремучее убежище свое;
          <w:br/>
          Когда в трущобах кедры вековые,
          <w:br/>
          Под топором треща наперебой,
          <w:br/>
          Вдруг накренят свои седые выи, —
          <w:br/>
          Я не владею в этот день собой!
          <w:br/>
          <w:br/>
          В какое-то короткое мгновенье
          <w:br/>
          Я наполняюсь тем избытком сил,
          <w:br/>
          Той благодатной жаждою творенья,
          <w:br/>
          Что поднимает мертвых из могил.
          <w:br/>
          Сквозь дикий мир нетронутой природы
          <w:br/>
          Мне чудятся над толпами людей
          <w:br/>
          Грядущих зданий мраморные своды
          <w:br/>
          И колоннады новых площадей.
          <w:br/>
          Я вижу бесконечные фронтоны
          <w:br/>
          Просторных улиц, ровных, как стрела,
          <w:br/>
          Сады, заводы, парки, стадионы,
          <w:br/>
          Верхи дворцов, театров купола.
          <w:br/>
          Все движется, все блещет, все бушует,
          <w:br/>
          Прожектора лучи косые льют,
          <w:br/>
          И, управляя миром, торжествует
          <w:br/>
          Свободный, стройный, вдохновенный труд.
          <w:br/>
          <w:br/>
          Быть может, перед целою вселенной
          <w:br/>
          Когда-нибудь на этих площадях,
          <w:br/>
          Изваяны из бронзы драгоценной,
          <w:br/>
          Предстанем мы с кирками на плечах.
          <w:br/>
          И будут наши маленькие внуки
          <w:br/>
          Играть у ног строителей земли
          <w:br/>
          И трогать эти бронзовые руки,
          <w:br/>
          Которые все знали, все могли.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2021-11-10T20:14:53+03:00</dcterms:created>
  <dcterms:modified xsi:type="dcterms:W3CDTF">2021-11-10T20:14:53+03:00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