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герб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Различным образом державы
          <w:br/>
          Свои украсили гербы.
          <w:br/>
          Вот леопард, орел двуглавый
          <w:br/>
          И лев, встающий на дыбы.
          <w:br/>
          <w:br/>
          Таков обычай был старинный,—
          <w:br/>
          Чтоб с государственных гербов
          <w:br/>
          Грозил соседям лик звериный
          <w:br/>
          Оскалом всех своих зубов.
          <w:br/>
          <w:br/>
          То хищный зверь, то птица злая,
          <w:br/>
          Подобье потеряв свое,
          <w:br/>
          Сжимают в лапах, угрожая,
          <w:br/>
          Разящий меч или копье.
          <w:br/>
          <w:br/>
          Где львов от века не бывало,
          <w:br/>
          С гербов свирепо смотрят лъвы
          <w:br/>
          Или орлы, которым мало
          <w:br/>
          Одной орлиной головы!
          <w:br/>
          <w:br/>
          Но не орел, не лев, не львица
          <w:br/>
          Собой украсили наш герб,
          <w:br/>
          А золотой венок пшеницы,
          <w:br/>
          Могучий молот, острый серп.
          <w:br/>
          <w:br/>
          Мы не грозим другим народам,
          <w:br/>
          Но бережем просторный дом,
          <w:br/>
          Где место есть под небосводом
          <w:br/>
          Всему, живущему трудом.
          <w:br/>
          <w:br/>
          Не будет недругом расколот
          <w:br/>
          Союз народов никогда.
          <w:br/>
          Неразделимы серп и молот,
          <w:br/>
          Земля, и колос, и звезда!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2021-11-10T10:38:43+03:00</dcterms:created>
  <dcterms:modified xsi:type="dcterms:W3CDTF">2021-11-10T10:38:43+03:00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