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свой тайный демон.
          <w:br/>
          Влечет неумолимо он
          <w:br/>
          Наполеона через Неман
          <w:br/>
          И Цезаря чрез Рубикон.
          <w:br/>
          Не демон ли тебе, Россия,
          <w:br/>
          Пути указывал в былом, —
          <w:br/>
          На берег Сити в дни Батыя,
          <w:br/>
          На берег Дона при Донском?
          <w:br/>
          Не он ли вел Петра к Полтаве,
          <w:br/>
          Чтоб вывести к струям Невы,
          <w:br/>
          И дни Тильзита, дни бесславии,
          <w:br/>
          Затмил пыланием Москвы?
          <w:br/>
          Куда ж теперь, от скал Цусимы,
          <w:br/>
          От ужаса декабрьских дней,
          <w:br/>
          Ты нас влечешь, неодолимый?
          <w:br/>
          Не видно вех, и нет путей.
          <w:br/>
          Где ты, наш демон? Или бросил
          <w:br/>
          Ты вверенный тебе народ,
          <w:br/>
          Как моряка без мачт и весел,
          <w:br/>
          Как путника в глуши болот?
          <w:br/>
          Явись в лучах, как страж господень,
          <w:br/>
          Иль встань, как призрак гробовой,
          <w:br/>
          Но дай нам знак, что не бесплоден
          <w:br/>
          Столетий подвиг роковой!
          <w:br/>
          <w:br/>
          <w:br/>
          <w:br/>
          [1]У каждого человека свой демон.
          <w:br/>
          Менандр (греч.).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2022-03-19T06:06:54+03:00</dcterms:created>
  <dcterms:modified xsi:type="dcterms:W3CDTF">2022-03-19T06:06:54+03:00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