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шеф — владыка всенародный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шеф — владыка всенародный,
          <w:br/>
          И наша гордость всем ясна.
          <w:br/>
          Блестящей прядью этишкета
          <w:br/>
          Семья улан закреплена.
          <w:br/>
          И к ней исполнена привета,
          <w:br/>
          Как кубок, искристый до дна,
          <w:br/>
          Везде душа улана Фета
          <w:br/>
          И отставного Шеншина.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2022-03-19T07:38:16+03:00</dcterms:created>
  <dcterms:modified xsi:type="dcterms:W3CDTF">2022-03-19T07:38:16+03:00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