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профессия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люди собрали и взвесили,
          <w:br/>
           словно громадные капли росы,
          <w:br/>
           чистую пользу от нашей профессии,
          <w:br/>
           в чашу одну поместив на весы,
          <w:br/>
           а на другую бы — все меднорожие
          <w:br/>
           статуи графов, князей, королей,—
          <w:br/>
           чудом бы чаша взвилась, как порожняя,
          <w:br/>
           нашу бы — вниз потянуло, к земле!
          <w:br/>
           И оправдалось бы выражение:
          <w:br/>
           «Лица высокого положения»;
          <w:br/>
           и оценили бы подлинно вес
          <w:br/>
           нас, повелителей светлых словес!
          <w:br/>
           Что это значит — остаться в истории?
          <w:br/>
           Слава как мел: губку смочишь и стер ее;
          <w:br/>
           но не сотрется из памяти прочь
          <w:br/>
           «Страшная месть» и «Майская ночь»!
          <w:br/>
           Те, кто бичом и мечами прославились,
          <w:br/>
           в реку забвенья купаться отправились;
          <w:br/>
           тот же, кто нашей мечтой овладел,
          <w:br/>
           в памяти мира не охладел.
          <w:br/>
           Кто был в Испании — помните, что ли,—
          <w:br/>
           в веке семнадцатом на престоле?
          <w:br/>
           Жившего в эти же сроки на свете,
          <w:br/>
           помнят и любят Сервантеса дети!
          <w:br/>
           А почему же ребятам охота
          <w:br/>
           помнить про рыцаря, про Дон-Кихота?
          <w:br/>
           Добр, справедлив он и великодушен —
          <w:br/>
           именно этот товарищ нам нужен!
          <w:br/>
           Что для поэта времени мера?
          <w:br/>
           Были бы строки правдивы и веселы!
          <w:br/>
           Помнят же люди слепого Гомера…
          <w:br/>
           Польза большая от нашей профессии!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2022-04-25T10:44:45+03:00</dcterms:created>
  <dcterms:modified xsi:type="dcterms:W3CDTF">2022-04-25T10:44:45+03:00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