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вброшены ль в былое все мы,
          <w:br/>
          Иль в твой волшебный мир, Уэллс?
          <w:br/>
          Не блещут ли мечи и шлемы
          <w:br/>
          Над стрелами звенящих рельс?
          <w:br/>
          Как будто рыцарские тени,
          <w:br/>
          В лучах прожекторов, опять
          <w:br/>
          Летят на буйный пир сражений
          <w:br/>
          Торжествовать и умирать!
          <w:br/>
          Смотря в загадочные дали,
          <w:br/>
          Мы смело ждем безмерных дел,
          <w:br/>
          Вновь подвигов при Ронсевале,
          <w:br/>
          Твоих ударов, Карл Мартелл!
          <w:br/>
          А мерно с Эйфелевой башни
          <w:br/>
          Летит неслышимая речь,
          <w:br/>
          Чтоб всё, что ведал день вчерашний,
          <w:br/>
          Для будущих времен сберечь.
          <w:br/>
          Ротационные машины
          <w:br/>
          Стучат как ночью, так и днем,
          <w:br/>
          Чтоб миг не минул ни единый,
          <w:br/>
          Газетным позабыт столбцом.
          <w:br/>
          И сквозь налет ночных туманов,
          <w:br/>
          Как призраки иных веков,
          <w:br/>
          Горят глаза аэропланов
          <w:br/>
          Над светом вражеских костров.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2022-03-20T09:28:08+03:00</dcterms:created>
  <dcterms:modified xsi:type="dcterms:W3CDTF">2022-03-20T09:28:08+03:00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