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бойтесь гневных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бойтесь гневных,
          <w:br/>
           Бойтесь добреньких;
          <w:br/>
           Не бойтесь скорбных,
          <w:br/>
           Бойтесь скорбненьких.
          <w:br/>
          <w:br/>
          Несчастненькие
          <w:br/>
           Им под стать.
          <w:br/>
           Всегда с глазами смутно-красными,
          <w:br/>
           Чтоб никому не помогать,
          <w:br/>
           Они прикинутся несчастными.
          <w:br/>
          <w:br/>
          Заметив
          <w:br/>
           Слезный блеск в зрачках,
          <w:br/>
           Не доверяйте им
          <w:br/>
           Ни чуточку…
          <w:br/>
           Я, попадавший к ним на удочку,
          <w:br/>
           Порвал все губы
          <w:br/>
           На крючках.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2022-04-22T04:57:30+03:00</dcterms:created>
  <dcterms:modified xsi:type="dcterms:W3CDTF">2022-04-22T04:57:30+03:00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