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было измены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было измены. Только тишина.
          <w:br/>
           Вечная любовь, вечная весна.
          <w:br/>
          <w:br/>
          Только колыханье синеватых бус,
          <w:br/>
           Только поцелуя солоноватый вкус.
          <w:br/>
          <w:br/>
          И шумело только о любви моей
          <w:br/>
           Голубое море, словно соловей.
          <w:br/>
          <w:br/>
          Глубокое море у этих детских ног.
          <w:br/>
           И не было измены — видит Бог.
          <w:br/>
          <w:br/>
          Только грусть и нежность, нежность вся до дна.
          <w:br/>
           Вечная любовь, вечная весна.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2022-04-22T02:30:01+03:00</dcterms:created>
  <dcterms:modified xsi:type="dcterms:W3CDTF">2022-04-22T02:30:01+03:00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