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 лесу мы, довольно аукать..."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лесу мы, довольно аукать, —
          <w:br/>
          Я насмешек таких не люблю...
          <w:br/>
          Что же ты не приходишь баюкать
          <w:br/>
          Уязвленную совесть мою?
          <w:br/>
          <w:br/>
          У тебя заботы другие,
          <w:br/>
          У тебя другая жена...
          <w:br/>
          И глядит мне в глаза сухие
          <w:br/>
          Петербургская весна.
          <w:br/>
          <w:br/>
          Грудным кашлем, вечерним жаром
          <w:br/>
          Наградит по заслугам, убьет.
          <w:br/>
          На Неве под млеющим паром
          <w:br/>
          Начинается ледоход.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2021-11-11T08:16:18+03:00</dcterms:created>
  <dcterms:modified xsi:type="dcterms:W3CDTF">2021-11-11T08:16:18+03:00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