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ветер, вея с высоты..."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ветер, вея с высоты,
          <w:br/>
          Листов коснулся ночью лунной;
          <w:br/>
          Моей души коснулась ты -
          <w:br/>
          Она тревожна, как листы,
          <w:br/>
          Она, как гусли, многострунна.
          <w:br/>
          Житейский вихрь ее терзал
          <w:br/>
          И сокрушительным набегом,
          <w:br/>
          Свистя и воя, струны рвал
          <w:br/>
          И заносил холодным снегом.
          <w:br/>
          Твоя же речь ласкает слух,
          <w:br/>
          Твое легко прикосновенье,
          <w:br/>
          Как от цветов летящий пух,
          <w:br/>
          Как майской ночи дуновенье...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2021-11-11T06:37:43+03:00</dcterms:created>
  <dcterms:modified xsi:type="dcterms:W3CDTF">2021-11-11T06:37:43+03:00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