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ветры осыпают пущи..."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ветры осыпают пущи,
          <w:br/>
          Не листопад златит холмы.
          <w:br/>
          С голубизны незримой кущи
          <w:br/>
          Струятся звездные псалмы.
          <w:br/>
          <w:br/>
          Я вижу - в просиничном плате,
          <w:br/>
          На легкокрылых облаках,
          <w:br/>
          Идет возлюбленная Мати
          <w:br/>
          С Пречистым Сыном на руках.
          <w:br/>
          <w:br/>
          Она несет для мира снова
          <w:br/>
          Распять воскресшего Христа:
          <w:br/>
          "Ходи, мой сын, живи без крова,
          <w:br/>
          Зорюй и полднюй у куста".
          <w:br/>
          <w:br/>
          И в каждом страннике убогом
          <w:br/>
          Я вызнавать пойду с тоской,
          <w:br/>
          Не Помазуемый ли Богом
          <w:br/>
          Стучит берестяной клюкой.
          <w:br/>
          <w:br/>
          И может быть, пройду я мимо
          <w:br/>
          И не замечу в тайный час,
          <w:br/>
          Что в елях - крылья херувима,
          <w:br/>
          А под пеньком - голодный Спас.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2021-11-10T16:06:41+03:00</dcterms:created>
  <dcterms:modified xsi:type="dcterms:W3CDTF">2021-11-10T16:06:41+03:00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