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вижу ни красы души твоей нетленной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вижу ни красы души твоей нетленной,
          <w:br/>
          Ни пышных локонов, ни ласковых очей,
          <w:br/>
          Помимо я гляжу на жребий отдаленный
          <w:br/>
          И слышу приговор безжалостных людей.
          <w:br/>
          <w:br/>
          И только чувствую, что ты вот тут — со мною,
          <w:br/>
          Со мной! — и молодость, и суетную честь,
          <w:br/>
          И всё, чем я дышал, — блаженною мечтою
          <w:br/>
          Лечу к твоим ногам младенческим принесть.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2022-03-17T20:55:55+03:00</dcterms:created>
  <dcterms:modified xsi:type="dcterms:W3CDTF">2022-03-17T20:55:55+03:00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