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возьмешь моего румянца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возьмешь моего румянца,
          <w:br/>
          Сильного, как разливы рек.
          <w:br/>
          Ты охотник — но я не дамся,
          <w:br/>
          Ты погоня — но я есмь бег.
          <w:br/>
          <w:br/>
          Не возьмешь мою душу живу,
          <w:br/>
          Так на полном скаку погонь
          <w:br/>
          Пригибающийся, и жилу
          <w:br/>
          Перекусывающий конь аравийский…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2022-03-18T22:30:05+03:00</dcterms:created>
  <dcterms:modified xsi:type="dcterms:W3CDTF">2022-03-18T22:30:05+03:00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