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ворчи, мой кот-мурлыка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ворчи, мой кот-мурлыка,
          <w:br/>
          В неподвижном полусне:
          <w:br/>
          Без тебя темно и дико
          <w:br/>
          В нашей стороне;
          <w:br/>
          <w:br/>
          Без тебя всё та же печка,
          <w:br/>
          Те же окна, как вчера,
          <w:br/>
          Те же двери, та же свечка,
          <w:br/>
          И опять хандра…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2022-03-19T06:08:43+03:00</dcterms:created>
  <dcterms:modified xsi:type="dcterms:W3CDTF">2022-03-19T06:08:43+03:00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