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входи, я жду другого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входи — я жду другого,
          <w:br/>
              Не веди приветной речи,
          <w:br/>
              Я готовлюсь к новой встрече,
          <w:br/>
              Видишь — Гостя жду большого.
          <w:br/>
          <w:br/>
             Его Имя, как светило,
          <w:br/>
              Пламя жизни излучает.
          <w:br/>
              Его Имя разлучает
          <w:br/>
              С тем, кому оно не мило.
          <w:br/>
          <w:br/>
             У меня здесь нет чертога,
          <w:br/>
              Чтоб принять Его, как Бога,
          <w:br/>
              Но, слагая гимн незримый,
          <w:br/>
              День и ночь неутомимо
          <w:br/>
              Буду ждать я у порога.
          <w:br/>
          <w:br/>
             Проходи же молча мимо.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2022-04-23T22:03:34+03:00</dcterms:created>
  <dcterms:modified xsi:type="dcterms:W3CDTF">2022-04-23T22:03:34+03:00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