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 — а я люблю! Не вы — а я богата…
          <w:br/>
           Для вас — по-прежнему осталось все,
          <w:br/>
           А для меня — весь мир стал полон аромата,
          <w:br/>
           Запело все и зацвело…
          <w:br/>
           В мою всегда нахмуренную душу
          <w:br/>
           Ворвалась жизнь, ласкаясь и дразня,
          <w:br/>
           И золотом лучей своих огнистых
          <w:br/>
           Забрызгала меня…
          <w:br/>
           И если б я вам рассказала,
          <w:br/>
           Какая там весна,
          <w:br/>
           Я знаю, вам бы грустно стало
          <w:br/>
           И жаль себя…
          <w:br/>
           Но я не расскажу! Мне стыдно перед вами,
          <w:br/>
           Что жить так хорошо…
          <w:br/>
           Что вы мне столько счастья дали,
          <w:br/>
           Не разделив его…
          <w:br/>
           Мне спрятать хочется от вас сиянье света,
          <w:br/>
           Мне хочется глаза закрыть,
          <w:br/>
           И я не знаю, что вам дать за это
          <w:br/>
           И как мне вас благодарить…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2022-04-22T13:17:07+03:00</dcterms:created>
  <dcterms:modified xsi:type="dcterms:W3CDTF">2022-04-22T13:17:07+03:00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