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говори никому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говори никому,
          <w:br/>
          Все, что ты видел, забудь —
          <w:br/>
          Птицу, старуху, тюрьму
          <w:br/>
          Или еще что-нибудь.
          <w:br/>
          <w:br/>
          Или охватит тебя,
          <w:br/>
          Только уста разомкнешь,
          <w:br/>
          При наступлении дня
          <w:br/>
          Мелкая хвойная дрожь.
          <w:br/>
          <w:br/>
          Вспомнишь на даче осу,
          <w:br/>
          Детский чернильный пенал
          <w:br/>
          Или чернику в лесу,
          <w:br/>
          Что никогда не сбирал.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2022-03-19T09:35:28+03:00</dcterms:created>
  <dcterms:modified xsi:type="dcterms:W3CDTF">2022-03-19T09:35:28+03:00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