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жди последнего ответа..."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жди последнего ответа,
          <w:br/>
          Его в сей жизни не найти.
          <w:br/>
          Но ясно чует слух поэта
          <w:br/>
          Далекий гул в своем пути.
          <w:br/>
          <w:br/>
          Он приклонил с вниманьем ухо,
          <w:br/>
          Он жадно внемлет, чутко ждет,
          <w:br/>
          И донеслось уже до слуха:
          <w:br/>
          Цветет, блаженствует, растет...
          <w:br/>
          <w:br/>
          Всё ближе — чаянье сильнее,
          <w:br/>
          Но, ах! — волненья не снести...
          <w:br/>
          И вещий падает, немея,
          <w:br/>
          Заслыша близкий гул в пути.
          <w:br/>
          <w:br/>
          Кругом — семья в чаду молений,
          <w:br/>
          И над кладбищем — мерный звон.
          <w:br/>
          Им не постигнуть сновидений,
          <w:br/>
          Которых не дождался 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2021-11-10T20:58:38+03:00</dcterms:created>
  <dcterms:modified xsi:type="dcterms:W3CDTF">2021-11-10T20:58:38+03:00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