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Неромантичны наши вкусы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Неромантичны наши вкусы.
          <w:br/>
           Нам утешаться до конца
          <w:br/>
           Волос начесом светло-русым
          <w:br/>
           И миловидностью лица
          <w:br/>
           С чуть-чуть размытыми чертами
          <w:br/>
           И носом, вздернутым слегка.
          <w:br/>
           Где рок, сверкающий очами?
          <w:br/>
           Как исступленность далека!
          <w:br/>
           Угля на брови не хватило
          <w:br/>
           И синей краски — на глаза.
          <w:br/>
           Губа другую прикусила,
          <w:br/>
           Чтобы не вылилась слеза.
          <w:br/>
           Не плачь, пройдет! Вся жизнь с пустыми
          <w:br/>
           Мечтами, все пройдет вполне.
          <w:br/>
           Какими средствами простыми
          <w:br/>
           Ты надрываешь сердце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2022-04-22T08:46:17+03:00</dcterms:created>
  <dcterms:modified xsi:type="dcterms:W3CDTF">2022-04-22T08:46:17+03:00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