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здесь ли ты легкою тенью..."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здесь ли ты легкою тенью,
          <w:br/>
          Мой гений, мой ангел, мой друг,
          <w:br/>
          Беседуешь тихо со мною
          <w:br/>
          И тихо летаешь вокруг?
          <w:br/>
          <w:br/>
          И робким даришь вдохновеньем,
          <w:br/>
          И сладкий врачуешь недуг,
          <w:br/>
          И тихим даришь сновиденьем,
          <w:br/>
          Мой гений, мой ангел, мой друг...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2021-11-10T10:04:49+03:00</dcterms:created>
  <dcterms:modified xsi:type="dcterms:W3CDTF">2021-11-10T10:04:49+03:00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