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как люди, не еженедельно..."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как люди, не еженедельно.
          <w:br/>
          Не всегда, в столетье раза два
          <w:br/>
          Я молил тебя: членораздельно
          <w:br/>
          Повтори творящие слова.
          <w:br/>
          <w:br/>
          И тебе ж невыносимы смеси
          <w:br/>
          Откровений и людских неволь.
          <w:br/>
          Как же хочешь ты, чтоб я был весел,
          <w:br/>
          С чем бы стал ты есть земную соль?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2021-11-10T10:37:35+03:00</dcterms:created>
  <dcterms:modified xsi:type="dcterms:W3CDTF">2021-11-10T10:37:35+03:00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