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любовь, а лихорадка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любовь, а лихорадка!
          <w:br/>
          Легкий бой лукав и лжив.
          <w:br/>
          Нынче тошно, завтра сладко,
          <w:br/>
          Нынче помер, завтра жив.
          <w:br/>
          <w:br/>
          Бой кипит. Смешно обоим:
          <w:br/>
          Как умен — и как умна!
          <w:br/>
          Героиней и героем
          <w:br/>
          Я равно обольщена.
          <w:br/>
          <w:br/>
          Жезл пастуший — или шпага?
          <w:br/>
          Зритель, бой — или гавот?
          <w:br/>
          Шаг вперед — назад три шага,
          <w:br/>
          Шаг назад — и три вперед.
          <w:br/>
          <w:br/>
          Рот как мед, в очах доверье,
          <w:br/>
          Но уже взлетает бровь.
          <w:br/>
          Не любовь, а лицемерье,
          <w:br/>
          Лицедейство — не любовь!
          <w:br/>
          <w:br/>
          И итогом этих (в скобках —
          <w:br/>
          Несодеянных!) грехов —
          <w:br/>
          Будет легонькая стопка
          <w:br/>
          Восхитительных стихов.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2022-03-18T22:28:56+03:00</dcterms:created>
  <dcterms:modified xsi:type="dcterms:W3CDTF">2022-03-18T22:28:56+03:00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