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обращенный на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обращенный на себя,
          <w:br/>
          Пустынный взор морей,
          <w:br/>
          Ты отражаешь, не любя,
          <w:br/>
          В безбрежности твоей
          <w:br/>
          И облака, и небеса,
          <w:br/>
          И перелётных птиц.
          <w:br/>
          Какая мёртвая краса, —
          <w:br/>
          Пустыня без границ!
          <w:br/>
          И было время, — только ты,
          <w:br/>
          Покорный всем ветрам,
          <w:br/>
          Не созерцая красоты,
          <w:br/>
          Смотрел в предвечный храм.
          <w:br/>
          Прошли века, и первый раз
          <w:br/>
          В трепещущий эфир
          <w:br/>
          Открылся робко чей-то глаз, —
          <w:br/>
          И засиял весь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2022-03-20T04:59:45+03:00</dcterms:created>
  <dcterms:modified xsi:type="dcterms:W3CDTF">2022-03-20T04:59:45+03:00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