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печалься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печалься!
          <w:br/>
           Скоро, очень скоро
          <w:br/>
           Возвратится мирное житье:
          <w:br/>
           Из Уфы вернутся паникеры
          <w:br/>
           И тотчас забудут про нее.
          <w:br/>
          <w:br/>
          Наводя на жизнь привычный глянец,
          <w:br/>
           Возвратят им старые права,
          <w:br/>
           Полноту, солидность и румянец
          <w:br/>
           Им вернет ожившая Москва.
          <w:br/>
          <w:br/>
          Засияют окна в каждом доме,
          <w:br/>
           Патефон послышится вдали…
          <w:br/>
           Не печалься: всё вернется — кроме
          <w:br/>
           Тех солдат, что в смертный бой пошли.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2022-04-24T09:21:30+03:00</dcterms:created>
  <dcterms:modified xsi:type="dcterms:W3CDTF">2022-04-24T09:21:30+03:00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