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понимаю, что со мною сталось..."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понимаю,
          <w:br/>
                что со мною сталось?
          <w:br/>
          Усталость, может,-
          <w:br/>
                      может, и усталость.
          <w:br/>
          Расстраиваюсь быстро
          <w:br/>
                            и грустнею,
          <w:br/>
          когда краснеть бы нечего -
          <w:br/>
                                  краснею.
          <w:br/>
          А вот со мной недавно было в ГУМе,
          <w:br/>
          да, в ГУМе,
          <w:br/>
                в мерном рокоте
          <w:br/>
                            и гуле.
          <w:br/>
          Там продавщица с завитками хилыми
          <w:br/>
          руками неумелыми и милыми
          <w:br/>
          мне шею обернула сантиметром.
          <w:br/>
          Я раньше был несклонен к сантиментам,
          <w:br/>
          а тут гляжу,
          <w:br/>
                   и сердце болью сжалось,
          <w:br/>
          и жалость,
          <w:br/>
                понимаете вы,
          <w:br/>
                            жалость
          <w:br/>
          к ее усталым чистеньким рукам,
          <w:br/>
          к халатику
          <w:br/>
                и хилым завиткам.
          <w:br/>
          Вот книга...
          <w:br/>
                Я прочесть ее решаю!
          <w:br/>
          Глава -
          <w:br/>
                ну так,
          <w:br/>
                      обычная глава,
          <w:br/>
          а не могу прочесть ее -
          <w:br/>
                              мешают
          <w:br/>
          слезами заслоненные глаза.
          <w:br/>
          Я все с собой на свете перепутал.
          <w:br/>
          Таюсь,
          <w:br/>
              боюсь искусства, как огня.
          <w:br/>
          Виденья Малапаги,
          <w:br/>
                      Пера Гюнта,-
          <w:br/>
          мне кажется,
          <w:br/>
                    все это про меня.
          <w:br/>
          А мне бубнят,
          <w:br/>
                и нету с этим сладу,
          <w:br/>
          что я плохой,
          <w:br/>
                   что с жизнью связан слабо.
          <w:br/>
          Но если столько связано со мною,
          <w:br/>
          я что-то значу, видимо,
          <w:br/>
                              и стою?
          <w:br/>
          А если ничего собой не значу,
          <w:br/>
          то отчего же
          <w:br/>
                  мучаюсь и плачу?!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2021-11-11T04:48:54+03:00</dcterms:created>
  <dcterms:modified xsi:type="dcterms:W3CDTF">2021-11-11T04:48:54+03:00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