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в этой жизненной пустыне
          <w:br/>
           Хоть пала духом я опять,—
          <w:br/>
           Нет! не пора еще и ныне
          <w:br/>
           Притихнуть мыслью и молчать.
          <w:br/>
           Еще блестят передо мною
          <w:br/>
           Светила правды и добра;
          <w:br/>
           Еще не стыну я душою;
          <w:br/>
           Труда покинуть не пора.
          <w:br/>
          <w:br/>
          Еще во мне любви довольно,
          <w:br/>
           Чтобы встречать земное зло,
          <w:br/>
           Чтоб всё снести, что сердцу больно,
          <w:br/>
           И всё забыть, что тяжело.
          <w:br/>
           Пускай солжет мне «завтра» снова,
          <w:br/>
           Как лгало «нынче» и «вчера»:
          <w:br/>
           Страдать и завтра я готова;
          <w:br/>
           Жить бестревожно не пора.
          <w:br/>
          <w:br/>
          Нет, не пора! Хоть тяжко бремя,
          <w:br/>
           И степь глуха, и труден путь,
          <w:br/>
           И хочется прилечь на время,
          <w:br/>
           Угомониться и заснуть.
          <w:br/>
           Нет! Как бы туча ни гремела,
          <w:br/>
           Как ни томила бы жара,
          <w:br/>
           Еще есть долг, еще есть дело —
          <w:br/>
           Остановиться не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2022-04-23T20:17:19+03:00</dcterms:created>
  <dcterms:modified xsi:type="dcterms:W3CDTF">2022-04-23T20:17:19+03:00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