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правда ли, мгновения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мне легко, как счастлив я в тот миг,
          <w:br/>
           Когда, мой друг, речам твоим внимаю
          <w:br/>
           И кроткую любовь в очах твоих,
          <w:br/>
           Задумчивый, внимательно читаю!
          <w:br/>
           Тогда молчит тоска в моей груди
          <w:br/>
           И нет в уме холодной укоризны.
          <w:br/>
           Не правда ли, мгновения любви
          <w:br/>
           Есть лучшие мгновенья нашей жизни!
          <w:br/>
           Зато, когда один я остаюсь
          <w:br/>
           И о судьбе грядущей размышляю,
          <w:br/>
           Как глубоко я грусти предаюсь,
          <w:br/>
           Как много слез безмолвно проливаю!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2022-04-21T14:46:17+03:00</dcterms:created>
  <dcterms:modified xsi:type="dcterms:W3CDTF">2022-04-21T14:46:17+03:00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