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презирайте, бога ради..."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презирайте, бога ради,
          <w:br/>
          Меня за мысли и мечты,
          <w:br/>
          Когда найдете их тетради
          <w:br/>
          И пожелтевшие цветы.
          <w:br/>
          <w:br/>
          Когда умру, прошу вас, дети,
          <w:br/>
          Сложить к безжизненной груди
          <w:br/>
          Останки жизни грустной эти —
          <w:br/>
          И с ними в гроб меня снести.
          <w:br/>
          <w:br/>
          Когда-нибудь мои потомки,
          <w:br/>
          Сажая вешние цветы,
          <w:br/>
          Найдут в земле костей обломки
          <w:br/>
          И песен желтые листы.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2021-11-10T15:31:40+03:00</dcterms:created>
  <dcterms:modified xsi:type="dcterms:W3CDTF">2021-11-10T15:31:40+03:00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